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266D3" w14:textId="77777777" w:rsidR="00541BFD" w:rsidRPr="00541BFD" w:rsidRDefault="00541BFD" w:rsidP="00541BFD">
      <w:pPr>
        <w:rPr>
          <w:b/>
          <w:bCs/>
          <w:lang w:eastAsia="zh-CN"/>
        </w:rPr>
      </w:pPr>
      <w:r w:rsidRPr="00541BFD">
        <w:rPr>
          <w:rFonts w:ascii="Noto Sans KR" w:eastAsia="Noto Sans KR" w:hAnsi="Noto Sans KR" w:cs="Noto Sans KR" w:hint="eastAsia"/>
          <w:b/>
          <w:bCs/>
          <w:lang w:eastAsia="zh-CN"/>
        </w:rPr>
        <w:t>国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家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药监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局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于批准月桂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酰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精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氨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酸乙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酯</w:t>
      </w:r>
      <w:r w:rsidRPr="00541BFD">
        <w:rPr>
          <w:b/>
          <w:bCs/>
          <w:lang w:eastAsia="zh-CN"/>
        </w:rPr>
        <w:t>HCl等4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个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原料作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为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化</w:t>
      </w:r>
      <w:r w:rsidRPr="00541BFD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品原料使用的公告（</w:t>
      </w:r>
      <w:r w:rsidRPr="00541BFD">
        <w:rPr>
          <w:b/>
          <w:bCs/>
          <w:lang w:eastAsia="zh-CN"/>
        </w:rPr>
        <w:t>2020年 第141</w:t>
      </w:r>
      <w:r w:rsidRPr="00541BFD">
        <w:rPr>
          <w:rFonts w:ascii="Noto Sans KR" w:eastAsia="Noto Sans KR" w:hAnsi="Noto Sans KR" w:cs="Noto Sans KR" w:hint="eastAsia"/>
          <w:b/>
          <w:bCs/>
          <w:lang w:eastAsia="zh-CN"/>
        </w:rPr>
        <w:t>号</w:t>
      </w:r>
      <w:r w:rsidRPr="00541BFD">
        <w:rPr>
          <w:rFonts w:ascii="맑은 고딕" w:eastAsia="맑은 고딕" w:hAnsi="맑은 고딕" w:cs="맑은 고딕" w:hint="eastAsia"/>
          <w:b/>
          <w:bCs/>
          <w:lang w:eastAsia="zh-CN"/>
        </w:rPr>
        <w:t>）</w:t>
      </w:r>
    </w:p>
    <w:p w14:paraId="668F946D" w14:textId="1FCD43B4" w:rsidR="00541BFD" w:rsidRPr="00541BFD" w:rsidRDefault="00541BFD" w:rsidP="00541BFD">
      <w:pPr>
        <w:rPr>
          <w:lang w:eastAsia="zh-CN"/>
        </w:rPr>
      </w:pPr>
      <w:r w:rsidRPr="00541BFD">
        <w:rPr>
          <w:lang w:eastAsia="zh-CN"/>
        </w:rPr>
        <w:t>2020-12-29 </w:t>
      </w:r>
    </w:p>
    <w:p w14:paraId="2D3E0978" w14:textId="77777777" w:rsidR="00541BFD" w:rsidRPr="00541BFD" w:rsidRDefault="00541BFD" w:rsidP="00541BFD">
      <w:pPr>
        <w:rPr>
          <w:lang w:eastAsia="zh-CN"/>
        </w:rPr>
      </w:pPr>
      <w:r w:rsidRPr="00541BFD">
        <w:t> </w:t>
      </w:r>
      <w:r w:rsidRPr="00541BFD">
        <w:t> </w:t>
      </w:r>
      <w:r w:rsidRPr="00541BFD">
        <w:rPr>
          <w:lang w:eastAsia="zh-CN"/>
        </w:rPr>
        <w:t>2020年12月21日，根据《化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卫</w:t>
      </w:r>
      <w:r w:rsidRPr="00541BFD">
        <w:rPr>
          <w:rFonts w:ascii="맑은 고딕" w:eastAsia="맑은 고딕" w:hAnsi="맑은 고딕" w:cs="맑은 고딕" w:hint="eastAsia"/>
          <w:lang w:eastAsia="zh-CN"/>
        </w:rPr>
        <w:t>生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监</w:t>
      </w:r>
      <w:r w:rsidRPr="00541BFD">
        <w:rPr>
          <w:rFonts w:ascii="맑은 고딕" w:eastAsia="맑은 고딕" w:hAnsi="맑은 고딕" w:cs="맑은 고딕" w:hint="eastAsia"/>
          <w:lang w:eastAsia="zh-CN"/>
        </w:rPr>
        <w:t>督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条</w:t>
      </w:r>
      <w:r w:rsidRPr="00541BFD">
        <w:rPr>
          <w:rFonts w:ascii="맑은 고딕" w:eastAsia="맑은 고딕" w:hAnsi="맑은 고딕" w:cs="맑은 고딕" w:hint="eastAsia"/>
          <w:lang w:eastAsia="zh-CN"/>
        </w:rPr>
        <w:t>例》等有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关规</w:t>
      </w:r>
      <w:r w:rsidRPr="00541BFD">
        <w:rPr>
          <w:rFonts w:ascii="맑은 고딕" w:eastAsia="맑은 고딕" w:hAnsi="맑은 고딕" w:cs="맑은 고딕" w:hint="eastAsia"/>
          <w:lang w:eastAsia="zh-CN"/>
        </w:rPr>
        <w:t>定，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经国</w:t>
      </w:r>
      <w:r w:rsidRPr="00541BFD">
        <w:rPr>
          <w:rFonts w:ascii="맑은 고딕" w:eastAsia="맑은 고딕" w:hAnsi="맑은 고딕" w:cs="맑은 고딕" w:hint="eastAsia"/>
          <w:lang w:eastAsia="zh-CN"/>
        </w:rPr>
        <w:t>家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药</w:t>
      </w:r>
      <w:r w:rsidRPr="00541BFD">
        <w:rPr>
          <w:rFonts w:ascii="맑은 고딕" w:eastAsia="맑은 고딕" w:hAnsi="맑은 고딕" w:cs="맑은 고딕" w:hint="eastAsia"/>
          <w:lang w:eastAsia="zh-CN"/>
        </w:rPr>
        <w:t>品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监</w:t>
      </w:r>
      <w:r w:rsidRPr="00541BFD">
        <w:rPr>
          <w:rFonts w:ascii="맑은 고딕" w:eastAsia="맑은 고딕" w:hAnsi="맑은 고딕" w:cs="맑은 고딕" w:hint="eastAsia"/>
          <w:lang w:eastAsia="zh-CN"/>
        </w:rPr>
        <w:t>督管理局化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品技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术审评专</w:t>
      </w:r>
      <w:r w:rsidRPr="00541BFD">
        <w:rPr>
          <w:rFonts w:ascii="맑은 고딕" w:eastAsia="맑은 고딕" w:hAnsi="맑은 고딕" w:cs="맑은 고딕" w:hint="eastAsia"/>
          <w:lang w:eastAsia="zh-CN"/>
        </w:rPr>
        <w:t>家委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员会</w:t>
      </w:r>
      <w:r w:rsidRPr="00541BFD">
        <w:rPr>
          <w:rFonts w:ascii="맑은 고딕" w:eastAsia="맑은 고딕" w:hAnsi="맑은 고딕" w:cs="맑은 고딕" w:hint="eastAsia"/>
          <w:lang w:eastAsia="zh-CN"/>
        </w:rPr>
        <w:t>和化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41BFD">
        <w:rPr>
          <w:rFonts w:ascii="맑은 고딕" w:eastAsia="맑은 고딕" w:hAnsi="맑은 고딕" w:cs="맑은 고딕" w:hint="eastAsia"/>
          <w:lang w:eastAsia="zh-CN"/>
        </w:rPr>
        <w:t>准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专</w:t>
      </w:r>
      <w:r w:rsidRPr="00541BFD">
        <w:rPr>
          <w:rFonts w:ascii="맑은 고딕" w:eastAsia="맑은 고딕" w:hAnsi="맑은 고딕" w:cs="맑은 고딕" w:hint="eastAsia"/>
          <w:lang w:eastAsia="zh-CN"/>
        </w:rPr>
        <w:t>家委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员会审</w:t>
      </w:r>
      <w:r w:rsidRPr="00541BFD">
        <w:rPr>
          <w:rFonts w:ascii="맑은 고딕" w:eastAsia="맑은 고딕" w:hAnsi="맑은 고딕" w:cs="맑은 고딕" w:hint="eastAsia"/>
          <w:lang w:eastAsia="zh-CN"/>
        </w:rPr>
        <w:t>核，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现</w:t>
      </w:r>
      <w:r w:rsidRPr="00541BFD">
        <w:rPr>
          <w:rFonts w:ascii="맑은 고딕" w:eastAsia="맑은 고딕" w:hAnsi="맑은 고딕" w:cs="맑은 고딕" w:hint="eastAsia"/>
          <w:lang w:eastAsia="zh-CN"/>
        </w:rPr>
        <w:t>批准月桂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酰</w:t>
      </w:r>
      <w:r w:rsidRPr="00541BFD">
        <w:rPr>
          <w:rFonts w:ascii="맑은 고딕" w:eastAsia="맑은 고딕" w:hAnsi="맑은 고딕" w:cs="맑은 고딕" w:hint="eastAsia"/>
          <w:lang w:eastAsia="zh-CN"/>
        </w:rPr>
        <w:t>精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氨</w:t>
      </w:r>
      <w:r w:rsidRPr="00541BFD">
        <w:rPr>
          <w:rFonts w:ascii="맑은 고딕" w:eastAsia="맑은 고딕" w:hAnsi="맑은 고딕" w:cs="맑은 고딕" w:hint="eastAsia"/>
          <w:lang w:eastAsia="zh-CN"/>
        </w:rPr>
        <w:t>酸乙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酯</w:t>
      </w:r>
      <w:r w:rsidRPr="00541BFD">
        <w:rPr>
          <w:lang w:eastAsia="zh-CN"/>
        </w:rPr>
        <w:t>HCl作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为</w:t>
      </w:r>
      <w:r w:rsidRPr="00541BFD">
        <w:rPr>
          <w:rFonts w:ascii="맑은 고딕" w:eastAsia="맑은 고딕" w:hAnsi="맑은 고딕" w:cs="맑은 고딕" w:hint="eastAsia"/>
          <w:lang w:eastAsia="zh-CN"/>
        </w:rPr>
        <w:t>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品防腐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剂</w:t>
      </w:r>
      <w:r w:rsidRPr="00541BFD">
        <w:rPr>
          <w:rFonts w:ascii="맑은 고딕" w:eastAsia="맑은 고딕" w:hAnsi="맑은 고딕" w:cs="맑은 고딕" w:hint="eastAsia"/>
          <w:lang w:eastAsia="zh-CN"/>
        </w:rPr>
        <w:t>使用，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纳</w:t>
      </w:r>
      <w:r w:rsidRPr="00541BFD">
        <w:rPr>
          <w:rFonts w:ascii="맑은 고딕" w:eastAsia="맑은 고딕" w:hAnsi="맑은 고딕" w:cs="맑은 고딕" w:hint="eastAsia"/>
          <w:lang w:eastAsia="zh-CN"/>
        </w:rPr>
        <w:t>入《化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541BFD">
        <w:rPr>
          <w:rFonts w:ascii="맑은 고딕" w:eastAsia="맑은 고딕" w:hAnsi="맑은 고딕" w:cs="맑은 고딕" w:hint="eastAsia"/>
          <w:lang w:eastAsia="zh-CN"/>
        </w:rPr>
        <w:t>范》（</w:t>
      </w:r>
      <w:r w:rsidRPr="00541BFD">
        <w:rPr>
          <w:lang w:eastAsia="zh-CN"/>
        </w:rPr>
        <w:t>2015年版）第三章的化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品准用防腐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剂</w:t>
      </w:r>
      <w:r w:rsidRPr="00541BFD">
        <w:rPr>
          <w:rFonts w:ascii="맑은 고딕" w:eastAsia="맑은 고딕" w:hAnsi="맑은 고딕" w:cs="맑은 고딕" w:hint="eastAsia"/>
          <w:lang w:eastAsia="zh-CN"/>
        </w:rPr>
        <w:t>（表</w:t>
      </w:r>
      <w:r w:rsidRPr="00541BFD">
        <w:rPr>
          <w:lang w:eastAsia="zh-CN"/>
        </w:rPr>
        <w:t>4）；批准甲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氧</w:t>
      </w:r>
      <w:r w:rsidRPr="00541BFD">
        <w:rPr>
          <w:rFonts w:ascii="맑은 고딕" w:eastAsia="맑은 고딕" w:hAnsi="맑은 고딕" w:cs="맑은 고딕" w:hint="eastAsia"/>
          <w:lang w:eastAsia="zh-CN"/>
        </w:rPr>
        <w:t>基</w:t>
      </w:r>
      <w:r w:rsidRPr="00541BFD">
        <w:rPr>
          <w:lang w:eastAsia="zh-CN"/>
        </w:rPr>
        <w:t xml:space="preserve"> PEG-23 甲基丙</w:t>
      </w:r>
      <w:r w:rsidRPr="00541BFD">
        <w:rPr>
          <w:rFonts w:ascii="Noto Sans KR" w:eastAsia="Noto Sans KR" w:hAnsi="Noto Sans KR" w:cs="Noto Sans KR" w:hint="eastAsia"/>
          <w:lang w:eastAsia="zh-CN"/>
        </w:rPr>
        <w:t>烯</w:t>
      </w:r>
      <w:r w:rsidRPr="00541BFD">
        <w:rPr>
          <w:rFonts w:ascii="맑은 고딕" w:eastAsia="맑은 고딕" w:hAnsi="맑은 고딕" w:cs="맑은 고딕" w:hint="eastAsia"/>
          <w:lang w:eastAsia="zh-CN"/>
        </w:rPr>
        <w:t>酸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酯</w:t>
      </w:r>
      <w:r w:rsidRPr="00541BFD">
        <w:rPr>
          <w:lang w:eastAsia="zh-CN"/>
        </w:rPr>
        <w:t>/甘油二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异</w:t>
      </w:r>
      <w:r w:rsidRPr="00541BFD">
        <w:rPr>
          <w:rFonts w:ascii="맑은 고딕" w:eastAsia="맑은 고딕" w:hAnsi="맑은 고딕" w:cs="맑은 고딕" w:hint="eastAsia"/>
          <w:lang w:eastAsia="zh-CN"/>
        </w:rPr>
        <w:t>硬脂酸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酯</w:t>
      </w:r>
      <w:r w:rsidRPr="00541BFD">
        <w:rPr>
          <w:rFonts w:ascii="맑은 고딕" w:eastAsia="맑은 고딕" w:hAnsi="맑은 고딕" w:cs="맑은 고딕" w:hint="eastAsia"/>
          <w:lang w:eastAsia="zh-CN"/>
        </w:rPr>
        <w:t>甲基丙</w:t>
      </w:r>
      <w:r w:rsidRPr="00541BFD">
        <w:rPr>
          <w:rFonts w:ascii="Noto Sans KR" w:eastAsia="Noto Sans KR" w:hAnsi="Noto Sans KR" w:cs="Noto Sans KR" w:hint="eastAsia"/>
          <w:lang w:eastAsia="zh-CN"/>
        </w:rPr>
        <w:t>烯</w:t>
      </w:r>
      <w:r w:rsidRPr="00541BFD">
        <w:rPr>
          <w:rFonts w:ascii="맑은 고딕" w:eastAsia="맑은 고딕" w:hAnsi="맑은 고딕" w:cs="맑은 고딕" w:hint="eastAsia"/>
          <w:lang w:eastAsia="zh-CN"/>
        </w:rPr>
        <w:t>酸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酯</w:t>
      </w:r>
      <w:r w:rsidRPr="00541BFD">
        <w:rPr>
          <w:rFonts w:ascii="맑은 고딕" w:eastAsia="맑은 고딕" w:hAnsi="맑은 고딕" w:cs="맑은 고딕" w:hint="eastAsia"/>
          <w:lang w:eastAsia="zh-CN"/>
        </w:rPr>
        <w:t>共聚物等</w:t>
      </w:r>
      <w:r w:rsidRPr="00541BFD">
        <w:rPr>
          <w:lang w:eastAsia="zh-CN"/>
        </w:rPr>
        <w:t>3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个</w:t>
      </w:r>
      <w:r w:rsidRPr="00541BFD">
        <w:rPr>
          <w:rFonts w:ascii="맑은 고딕" w:eastAsia="맑은 고딕" w:hAnsi="맑은 고딕" w:cs="맑은 고딕" w:hint="eastAsia"/>
          <w:lang w:eastAsia="zh-CN"/>
        </w:rPr>
        <w:t>原料作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为</w:t>
      </w:r>
      <w:r w:rsidRPr="00541BFD">
        <w:rPr>
          <w:rFonts w:ascii="맑은 고딕" w:eastAsia="맑은 고딕" w:hAnsi="맑은 고딕" w:cs="맑은 고딕" w:hint="eastAsia"/>
          <w:lang w:eastAsia="zh-CN"/>
        </w:rPr>
        <w:t>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品原料使用。使用上述原料生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41BFD">
        <w:rPr>
          <w:rFonts w:ascii="맑은 고딕" w:eastAsia="맑은 고딕" w:hAnsi="맑은 고딕" w:cs="맑은 고딕" w:hint="eastAsia"/>
          <w:lang w:eastAsia="zh-CN"/>
        </w:rPr>
        <w:t>化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41BFD">
        <w:rPr>
          <w:rFonts w:ascii="맑은 고딕" w:eastAsia="맑은 고딕" w:hAnsi="맑은 고딕" w:cs="맑은 고딕" w:hint="eastAsia"/>
          <w:lang w:eastAsia="zh-CN"/>
        </w:rPr>
        <w:t>品，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541BFD">
        <w:rPr>
          <w:rFonts w:ascii="맑은 고딕" w:eastAsia="맑은 고딕" w:hAnsi="맑은 고딕" w:cs="맑은 고딕" w:hint="eastAsia"/>
          <w:lang w:eastAsia="zh-CN"/>
        </w:rPr>
        <w:t>符合有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关</w:t>
      </w:r>
      <w:r w:rsidRPr="00541BFD">
        <w:rPr>
          <w:rFonts w:ascii="맑은 고딕" w:eastAsia="맑은 고딕" w:hAnsi="맑은 고딕" w:cs="맑은 고딕" w:hint="eastAsia"/>
          <w:lang w:eastAsia="zh-CN"/>
        </w:rPr>
        <w:t>法律、法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规</w:t>
      </w:r>
      <w:r w:rsidRPr="00541BFD">
        <w:rPr>
          <w:rFonts w:ascii="맑은 고딕" w:eastAsia="맑은 고딕" w:hAnsi="맑은 고딕" w:cs="맑은 고딕" w:hint="eastAsia"/>
          <w:lang w:eastAsia="zh-CN"/>
        </w:rPr>
        <w:t>、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41BFD">
        <w:rPr>
          <w:rFonts w:ascii="맑은 고딕" w:eastAsia="맑은 고딕" w:hAnsi="맑은 고딕" w:cs="맑은 고딕" w:hint="eastAsia"/>
          <w:lang w:eastAsia="zh-CN"/>
        </w:rPr>
        <w:t>准</w:t>
      </w:r>
      <w:r w:rsidRPr="00541BFD">
        <w:rPr>
          <w:rFonts w:ascii="Microsoft YaHei" w:eastAsia="Microsoft YaHei" w:hAnsi="Microsoft YaHei" w:cs="Microsoft YaHei" w:hint="eastAsia"/>
          <w:lang w:eastAsia="zh-CN"/>
        </w:rPr>
        <w:t>规</w:t>
      </w:r>
      <w:r w:rsidRPr="00541BFD">
        <w:rPr>
          <w:rFonts w:ascii="맑은 고딕" w:eastAsia="맑은 고딕" w:hAnsi="맑은 고딕" w:cs="맑은 고딕" w:hint="eastAsia"/>
          <w:lang w:eastAsia="zh-CN"/>
        </w:rPr>
        <w:t>定</w:t>
      </w:r>
      <w:r w:rsidRPr="00541BFD">
        <w:rPr>
          <w:lang w:eastAsia="zh-CN"/>
        </w:rPr>
        <w:t>。</w:t>
      </w:r>
    </w:p>
    <w:p w14:paraId="2141646B" w14:textId="77777777" w:rsidR="007B5828" w:rsidRPr="00541BFD" w:rsidRDefault="007B5828">
      <w:pPr>
        <w:rPr>
          <w:lang w:eastAsia="zh-CN"/>
        </w:rPr>
      </w:pPr>
    </w:p>
    <w:sectPr w:rsidR="007B5828" w:rsidRPr="00541BF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645CE" w14:textId="77777777" w:rsidR="007A3802" w:rsidRDefault="007A3802" w:rsidP="00541BFD">
      <w:pPr>
        <w:spacing w:after="0"/>
      </w:pPr>
      <w:r>
        <w:separator/>
      </w:r>
    </w:p>
  </w:endnote>
  <w:endnote w:type="continuationSeparator" w:id="0">
    <w:p w14:paraId="5F4277D2" w14:textId="77777777" w:rsidR="007A3802" w:rsidRDefault="007A3802" w:rsidP="00541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E4B8" w14:textId="77777777" w:rsidR="007A3802" w:rsidRDefault="007A3802" w:rsidP="00541BFD">
      <w:pPr>
        <w:spacing w:after="0"/>
      </w:pPr>
      <w:r>
        <w:separator/>
      </w:r>
    </w:p>
  </w:footnote>
  <w:footnote w:type="continuationSeparator" w:id="0">
    <w:p w14:paraId="7E06C4A1" w14:textId="77777777" w:rsidR="007A3802" w:rsidRDefault="007A3802" w:rsidP="00541B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BF0"/>
    <w:rsid w:val="002B7889"/>
    <w:rsid w:val="003E6EBE"/>
    <w:rsid w:val="00541BFD"/>
    <w:rsid w:val="007A3802"/>
    <w:rsid w:val="007B5828"/>
    <w:rsid w:val="00B53BF0"/>
    <w:rsid w:val="00C017E5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70CA7"/>
  <w15:chartTrackingRefBased/>
  <w15:docId w15:val="{30E9A0E3-605D-45C2-BB30-1E297F87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53B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3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53B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3B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53B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53B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53B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53B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53B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53B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53B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53BF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53B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53B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53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53BF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53B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53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53BF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53BF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53BF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53B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53BF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53BF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541BF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541BFD"/>
  </w:style>
  <w:style w:type="paragraph" w:styleId="ab">
    <w:name w:val="footer"/>
    <w:basedOn w:val="a"/>
    <w:link w:val="Char4"/>
    <w:uiPriority w:val="99"/>
    <w:unhideWhenUsed/>
    <w:rsid w:val="00541BF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541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2026-03-23T05:48:00Z</dcterms:created>
  <dcterms:modified xsi:type="dcterms:W3CDTF">2026-03-23T05:48:00Z</dcterms:modified>
</cp:coreProperties>
</file>